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b/>
          <w:bCs/>
          <w:i/>
          <w:iCs/>
          <w:sz w:val="32"/>
          <w:szCs w:val="32"/>
        </w:rPr>
        <w:t>"The Perfect Deer Drag!</w:t>
      </w:r>
      <w:r>
        <w:rPr>
          <w:rFonts w:ascii="Verdana" w:hAnsi="Verdana" w:cs="Verdana"/>
          <w:sz w:val="32"/>
          <w:szCs w:val="32"/>
        </w:rPr>
        <w:t xml:space="preserve">" A </w:t>
      </w:r>
      <w:hyperlink r:id="rId5" w:history="1">
        <w:r>
          <w:rPr>
            <w:rFonts w:ascii="Verdana" w:hAnsi="Verdana" w:cs="Verdana"/>
            <w:color w:val="420178"/>
            <w:sz w:val="32"/>
            <w:szCs w:val="32"/>
            <w:u w:val="single" w:color="420178"/>
          </w:rPr>
          <w:t>deer drag</w:t>
        </w:r>
      </w:hyperlink>
      <w:r>
        <w:rPr>
          <w:rFonts w:ascii="Verdana" w:hAnsi="Verdana" w:cs="Verdana"/>
          <w:sz w:val="32"/>
          <w:szCs w:val="32"/>
        </w:rPr>
        <w:t xml:space="preserve"> is a handy tool for the sportsman and the successful hunter.  </w:t>
      </w:r>
      <w:proofErr w:type="spellStart"/>
      <w:r>
        <w:rPr>
          <w:rFonts w:ascii="Verdana" w:hAnsi="Verdana" w:cs="Verdana"/>
          <w:sz w:val="32"/>
          <w:szCs w:val="32"/>
        </w:rPr>
        <w:t>Multus</w:t>
      </w:r>
      <w:proofErr w:type="spellEnd"/>
      <w:r>
        <w:rPr>
          <w:rFonts w:ascii="Verdana" w:hAnsi="Verdana" w:cs="Verdana"/>
          <w:sz w:val="32"/>
          <w:szCs w:val="32"/>
        </w:rPr>
        <w:t xml:space="preserve"> has created the most useful and versatile deer handle in the world. </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noProof/>
          <w:color w:val="0000E9"/>
          <w:sz w:val="20"/>
          <w:szCs w:val="20"/>
        </w:rPr>
        <w:drawing>
          <wp:inline distT="0" distB="0" distL="0" distR="0">
            <wp:extent cx="2540000" cy="2540000"/>
            <wp:effectExtent l="0" t="0" r="0" b="0"/>
            <wp:docPr id="1" name="Picture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0" cy="2540000"/>
                    </a:xfrm>
                    <a:prstGeom prst="rect">
                      <a:avLst/>
                    </a:prstGeom>
                    <a:noFill/>
                    <a:ln>
                      <a:noFill/>
                    </a:ln>
                  </pic:spPr>
                </pic:pic>
              </a:graphicData>
            </a:graphic>
          </wp:inline>
        </w:drawing>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 xml:space="preserve">ULTRA-LIGHT, SPORTSMAN UTILITY </w:t>
      </w:r>
      <w:proofErr w:type="gramStart"/>
      <w:r>
        <w:rPr>
          <w:rFonts w:ascii="Verdana" w:hAnsi="Verdana" w:cs="Verdana"/>
          <w:sz w:val="20"/>
          <w:szCs w:val="20"/>
        </w:rPr>
        <w:t>HANDLE</w:t>
      </w:r>
      <w:proofErr w:type="gramEnd"/>
      <w:r>
        <w:rPr>
          <w:rFonts w:ascii="Verdana" w:hAnsi="Verdana" w:cs="Verdana"/>
          <w:sz w:val="20"/>
          <w:szCs w:val="20"/>
        </w:rPr>
        <w:t xml:space="preserve"> THAT FITS IN YOUR POCKET!</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noProof/>
          <w:color w:val="0000E9"/>
          <w:sz w:val="20"/>
          <w:szCs w:val="20"/>
        </w:rPr>
        <w:drawing>
          <wp:inline distT="0" distB="0" distL="0" distR="0">
            <wp:extent cx="2540000" cy="2540000"/>
            <wp:effectExtent l="0" t="0" r="0" b="0"/>
            <wp:docPr id="2" name="Picture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0" cy="2540000"/>
                    </a:xfrm>
                    <a:prstGeom prst="rect">
                      <a:avLst/>
                    </a:prstGeom>
                    <a:noFill/>
                    <a:ln>
                      <a:noFill/>
                    </a:ln>
                  </pic:spPr>
                </pic:pic>
              </a:graphicData>
            </a:graphic>
          </wp:inline>
        </w:drawing>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COMFORT GRIP, MULTIPURPOSE HANDLE IS ATTACHED TO A 46 INCH SAFETY REFLECTIVE NYLON WEBBING WITH A 450 LB. WEIGHT CAPACITY.</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noProof/>
          <w:color w:val="0000E9"/>
          <w:sz w:val="20"/>
          <w:szCs w:val="20"/>
        </w:rPr>
        <w:lastRenderedPageBreak/>
        <w:drawing>
          <wp:inline distT="0" distB="0" distL="0" distR="0">
            <wp:extent cx="2540000" cy="2540000"/>
            <wp:effectExtent l="0" t="0" r="0" b="0"/>
            <wp:docPr id="3" name="Picture 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0" cy="2540000"/>
                    </a:xfrm>
                    <a:prstGeom prst="rect">
                      <a:avLst/>
                    </a:prstGeom>
                    <a:noFill/>
                    <a:ln>
                      <a:noFill/>
                    </a:ln>
                  </pic:spPr>
                </pic:pic>
              </a:graphicData>
            </a:graphic>
          </wp:inline>
        </w:drawing>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FAST ATTACH AND RELEASE BY FIRST WRAPPING TARGET AREA.</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noProof/>
          <w:color w:val="0000E9"/>
          <w:sz w:val="20"/>
          <w:szCs w:val="20"/>
        </w:rPr>
        <w:drawing>
          <wp:inline distT="0" distB="0" distL="0" distR="0">
            <wp:extent cx="2540000" cy="2540000"/>
            <wp:effectExtent l="0" t="0" r="0" b="0"/>
            <wp:docPr id="4" name="Picture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0000" cy="2540000"/>
                    </a:xfrm>
                    <a:prstGeom prst="rect">
                      <a:avLst/>
                    </a:prstGeom>
                    <a:noFill/>
                    <a:ln>
                      <a:noFill/>
                    </a:ln>
                  </pic:spPr>
                </pic:pic>
              </a:graphicData>
            </a:graphic>
          </wp:inline>
        </w:drawing>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PASS THE HANDLE THRU THE LOOP OPPOSITE THE HANDLE</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noProof/>
          <w:color w:val="0000E9"/>
          <w:sz w:val="20"/>
          <w:szCs w:val="20"/>
        </w:rPr>
        <w:drawing>
          <wp:inline distT="0" distB="0" distL="0" distR="0">
            <wp:extent cx="2540000" cy="2540000"/>
            <wp:effectExtent l="0" t="0" r="0" b="0"/>
            <wp:docPr id="5" name="Picture 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0000" cy="2540000"/>
                    </a:xfrm>
                    <a:prstGeom prst="rect">
                      <a:avLst/>
                    </a:prstGeom>
                    <a:noFill/>
                    <a:ln>
                      <a:noFill/>
                    </a:ln>
                  </pic:spPr>
                </pic:pic>
              </a:graphicData>
            </a:graphic>
          </wp:inline>
        </w:drawing>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PULL TO CINCH DOWN</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noProof/>
          <w:color w:val="0000E9"/>
          <w:sz w:val="20"/>
          <w:szCs w:val="20"/>
        </w:rPr>
        <w:drawing>
          <wp:inline distT="0" distB="0" distL="0" distR="0">
            <wp:extent cx="2540000" cy="2540000"/>
            <wp:effectExtent l="0" t="0" r="0" b="0"/>
            <wp:docPr id="6" name="Picture 6">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40000" cy="2540000"/>
                    </a:xfrm>
                    <a:prstGeom prst="rect">
                      <a:avLst/>
                    </a:prstGeom>
                    <a:noFill/>
                    <a:ln>
                      <a:noFill/>
                    </a:ln>
                  </pic:spPr>
                </pic:pic>
              </a:graphicData>
            </a:graphic>
          </wp:inline>
        </w:drawing>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SECURE TO ANTLERS, LEGS, OR HEAD OF WILD GAME</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noProof/>
          <w:color w:val="0000E9"/>
          <w:sz w:val="20"/>
          <w:szCs w:val="20"/>
        </w:rPr>
        <w:drawing>
          <wp:inline distT="0" distB="0" distL="0" distR="0">
            <wp:extent cx="2540000" cy="2743200"/>
            <wp:effectExtent l="0" t="0" r="0" b="0"/>
            <wp:docPr id="7" name="Picture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0000" cy="2743200"/>
                    </a:xfrm>
                    <a:prstGeom prst="rect">
                      <a:avLst/>
                    </a:prstGeom>
                    <a:noFill/>
                    <a:ln>
                      <a:noFill/>
                    </a:ln>
                  </pic:spPr>
                </pic:pic>
              </a:graphicData>
            </a:graphic>
          </wp:inline>
        </w:drawing>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 xml:space="preserve">ATTACH TO ANY PART OF WILD GAME: USE ON ANTLERS, LEGS, </w:t>
      </w:r>
      <w:proofErr w:type="gramStart"/>
      <w:r>
        <w:rPr>
          <w:rFonts w:ascii="Verdana" w:hAnsi="Verdana" w:cs="Verdana"/>
          <w:sz w:val="20"/>
          <w:szCs w:val="20"/>
        </w:rPr>
        <w:t>FEET</w:t>
      </w:r>
      <w:proofErr w:type="gramEnd"/>
      <w:r>
        <w:rPr>
          <w:rFonts w:ascii="Verdana" w:hAnsi="Verdana" w:cs="Verdana"/>
          <w:sz w:val="20"/>
          <w:szCs w:val="20"/>
        </w:rPr>
        <w:t xml:space="preserve"> &amp; NECK OF DOE, HOG AND TURKEYS.  </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 xml:space="preserve">Testimonials:  </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b/>
          <w:bCs/>
          <w:i/>
          <w:iCs/>
          <w:sz w:val="20"/>
          <w:szCs w:val="20"/>
        </w:rPr>
        <w:t xml:space="preserve">"I never realized a tool so simple would be so helpful." </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b/>
          <w:bCs/>
          <w:i/>
          <w:iCs/>
          <w:sz w:val="20"/>
          <w:szCs w:val="20"/>
        </w:rPr>
        <w:t>"I never thought I needed it.  It made the work dragging so much easier, I will not hunt without it."</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b/>
          <w:bCs/>
          <w:i/>
          <w:iCs/>
          <w:sz w:val="20"/>
          <w:szCs w:val="20"/>
        </w:rPr>
        <w:t>"Great idea and very useful.  I find myself using it all the time."</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 xml:space="preserve">We make the work after the kill faster and easier.  The deer handle allows the best position when pulling, dragging or lifting.  It is a hand, joint and back saver.  This </w:t>
      </w:r>
      <w:hyperlink r:id="rId20" w:history="1">
        <w:r>
          <w:rPr>
            <w:rFonts w:ascii="Verdana" w:hAnsi="Verdana" w:cs="Verdana"/>
            <w:color w:val="0000E9"/>
            <w:sz w:val="20"/>
            <w:szCs w:val="20"/>
            <w:u w:val="single" w:color="0000E9"/>
          </w:rPr>
          <w:t>hunting drag</w:t>
        </w:r>
      </w:hyperlink>
      <w:r>
        <w:rPr>
          <w:rFonts w:ascii="Verdana" w:hAnsi="Verdana" w:cs="Verdana"/>
          <w:sz w:val="20"/>
          <w:szCs w:val="20"/>
        </w:rPr>
        <w:t xml:space="preserve"> allows you to change the </w:t>
      </w:r>
      <w:proofErr w:type="gramStart"/>
      <w:r>
        <w:rPr>
          <w:rFonts w:ascii="Verdana" w:hAnsi="Verdana" w:cs="Verdana"/>
          <w:sz w:val="20"/>
          <w:szCs w:val="20"/>
        </w:rPr>
        <w:t>ropes,</w:t>
      </w:r>
      <w:proofErr w:type="gramEnd"/>
      <w:r>
        <w:rPr>
          <w:rFonts w:ascii="Verdana" w:hAnsi="Verdana" w:cs="Verdana"/>
          <w:sz w:val="20"/>
          <w:szCs w:val="20"/>
        </w:rPr>
        <w:t xml:space="preserve"> straps or cables to best handle any deer.  The buck drag fits in your pocket and it can be attached to the antlers, neck, head, snout or legs of a deer.  The multipurpose handle can also be used to move equipment and gear, or used as a heavy cord wrap, pet leash and wood hauler.  </w:t>
      </w: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 xml:space="preserve">Hunters can </w:t>
      </w:r>
      <w:hyperlink r:id="rId21" w:history="1">
        <w:r>
          <w:rPr>
            <w:rFonts w:ascii="Verdana" w:hAnsi="Verdana" w:cs="Verdana"/>
            <w:color w:val="0000E9"/>
            <w:sz w:val="20"/>
            <w:szCs w:val="20"/>
            <w:u w:val="single" w:color="0000E9"/>
          </w:rPr>
          <w:t>combine several units</w:t>
        </w:r>
      </w:hyperlink>
      <w:r>
        <w:rPr>
          <w:rFonts w:ascii="Verdana" w:hAnsi="Verdana" w:cs="Verdana"/>
          <w:sz w:val="20"/>
          <w:szCs w:val="20"/>
        </w:rPr>
        <w:t xml:space="preserve"> for dragging larger loads and can be used as a small game carrier.  The orange handle and orange reflective strap improves safety and you can find easier in the dark.  The </w:t>
      </w:r>
      <w:hyperlink r:id="rId22" w:history="1">
        <w:r>
          <w:rPr>
            <w:rFonts w:ascii="Verdana" w:hAnsi="Verdana" w:cs="Verdana"/>
            <w:color w:val="0000E9"/>
            <w:sz w:val="20"/>
            <w:szCs w:val="20"/>
            <w:u w:val="single" w:color="0000E9"/>
          </w:rPr>
          <w:t xml:space="preserve">deer handle </w:t>
        </w:r>
      </w:hyperlink>
      <w:r>
        <w:rPr>
          <w:rFonts w:ascii="Verdana" w:hAnsi="Verdana" w:cs="Verdana"/>
          <w:sz w:val="20"/>
          <w:szCs w:val="20"/>
        </w:rPr>
        <w:t>allows the best way to drag a deer.  The deer strap attaches and detaches easily to haul deer quick and easy.</w:t>
      </w:r>
    </w:p>
    <w:p w:rsidR="00B86840" w:rsidRDefault="00B86840" w:rsidP="00B86840">
      <w:pPr>
        <w:widowControl w:val="0"/>
        <w:autoSpaceDE w:val="0"/>
        <w:autoSpaceDN w:val="0"/>
        <w:adjustRightInd w:val="0"/>
        <w:rPr>
          <w:rFonts w:ascii="Verdana" w:hAnsi="Verdana" w:cs="Verdana"/>
          <w:sz w:val="20"/>
          <w:szCs w:val="20"/>
        </w:rPr>
      </w:pPr>
      <w:bookmarkStart w:id="0" w:name="_GoBack"/>
      <w:bookmarkEnd w:id="0"/>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Multi-purpose drag handle</w:t>
      </w:r>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xml:space="preserve">•   Quick </w:t>
      </w:r>
      <w:proofErr w:type="gramStart"/>
      <w:r>
        <w:rPr>
          <w:rFonts w:ascii="Verdana" w:hAnsi="Verdana" w:cs="Verdana"/>
          <w:b/>
          <w:bCs/>
          <w:sz w:val="20"/>
          <w:szCs w:val="20"/>
        </w:rPr>
        <w:t>attach</w:t>
      </w:r>
      <w:proofErr w:type="gramEnd"/>
      <w:r>
        <w:rPr>
          <w:rFonts w:ascii="Verdana" w:hAnsi="Verdana" w:cs="Verdana"/>
          <w:b/>
          <w:bCs/>
          <w:sz w:val="20"/>
          <w:szCs w:val="20"/>
        </w:rPr>
        <w:t xml:space="preserve"> &amp; release</w:t>
      </w:r>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Easy to use removable locking peg</w:t>
      </w:r>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Compact-reusable</w:t>
      </w:r>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400 lb. capacity</w:t>
      </w:r>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Ultra-light</w:t>
      </w:r>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Durable, non-toxic and weighs approximately 3 ounces</w:t>
      </w:r>
    </w:p>
    <w:p w:rsidR="00B86840" w:rsidRDefault="00B86840" w:rsidP="00B86840">
      <w:pPr>
        <w:widowControl w:val="0"/>
        <w:autoSpaceDE w:val="0"/>
        <w:autoSpaceDN w:val="0"/>
        <w:adjustRightInd w:val="0"/>
        <w:rPr>
          <w:rFonts w:ascii="Verdana" w:hAnsi="Verdana" w:cs="Verdana"/>
          <w:b/>
          <w:bCs/>
          <w:sz w:val="20"/>
          <w:szCs w:val="20"/>
        </w:rPr>
      </w:pPr>
      <w:r>
        <w:rPr>
          <w:rFonts w:ascii="Verdana" w:hAnsi="Verdana" w:cs="Verdana"/>
          <w:b/>
          <w:bCs/>
          <w:sz w:val="20"/>
          <w:szCs w:val="20"/>
        </w:rPr>
        <w:t>•   Combine several units to drag larger loads</w:t>
      </w:r>
    </w:p>
    <w:p w:rsidR="00B86840" w:rsidRDefault="00B86840" w:rsidP="00B86840">
      <w:pPr>
        <w:widowControl w:val="0"/>
        <w:autoSpaceDE w:val="0"/>
        <w:autoSpaceDN w:val="0"/>
        <w:adjustRightInd w:val="0"/>
        <w:rPr>
          <w:rFonts w:ascii="Verdana" w:hAnsi="Verdana" w:cs="Verdana"/>
          <w:sz w:val="20"/>
          <w:szCs w:val="20"/>
        </w:rPr>
      </w:pP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 xml:space="preserve">The multipurpose drag handle can be used to carry or drag turkeys, rabbits, geese, wild hogs, bears, alligators, ducks and much more.  </w:t>
      </w:r>
    </w:p>
    <w:p w:rsidR="00B86840" w:rsidRDefault="00B86840" w:rsidP="00B86840">
      <w:pPr>
        <w:widowControl w:val="0"/>
        <w:autoSpaceDE w:val="0"/>
        <w:autoSpaceDN w:val="0"/>
        <w:adjustRightInd w:val="0"/>
        <w:rPr>
          <w:rFonts w:ascii="Verdana" w:hAnsi="Verdana" w:cs="Verdana"/>
          <w:sz w:val="20"/>
          <w:szCs w:val="20"/>
        </w:rPr>
      </w:pP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 xml:space="preserve">The </w:t>
      </w:r>
      <w:hyperlink r:id="rId23" w:history="1">
        <w:proofErr w:type="spellStart"/>
        <w:r>
          <w:rPr>
            <w:rFonts w:ascii="Verdana" w:hAnsi="Verdana" w:cs="Verdana"/>
            <w:color w:val="0000E9"/>
            <w:sz w:val="20"/>
            <w:szCs w:val="20"/>
            <w:u w:val="single" w:color="0000E9"/>
          </w:rPr>
          <w:t>Multus</w:t>
        </w:r>
        <w:proofErr w:type="spellEnd"/>
        <w:r>
          <w:rPr>
            <w:rFonts w:ascii="Verdana" w:hAnsi="Verdana" w:cs="Verdana"/>
            <w:color w:val="0000E9"/>
            <w:sz w:val="20"/>
            <w:szCs w:val="20"/>
            <w:u w:val="single" w:color="0000E9"/>
          </w:rPr>
          <w:t xml:space="preserve"> deer drag</w:t>
        </w:r>
      </w:hyperlink>
      <w:r>
        <w:rPr>
          <w:rFonts w:ascii="Verdana" w:hAnsi="Verdana" w:cs="Verdana"/>
          <w:sz w:val="20"/>
          <w:szCs w:val="20"/>
        </w:rPr>
        <w:t xml:space="preserve"> is made of a closed looped orange handle that has a locking removable peg, and the plastic handle is attached to a 46" length, 5/8" width safety, reflective, orange nylon webbing.  There is a 3 inch fixed loop on one end and a 6 inch fixed loop on the opposite end of the reflective nylon webbing.  The nylon webbing is double box stitched on both ends to improve strength for lifting heavy weights.  The handle to drag easily slips through the loop opposite the handle to secure and pull.  </w:t>
      </w:r>
      <w:proofErr w:type="spellStart"/>
      <w:r>
        <w:rPr>
          <w:rFonts w:ascii="Verdana" w:hAnsi="Verdana" w:cs="Verdana"/>
          <w:sz w:val="20"/>
          <w:szCs w:val="20"/>
        </w:rPr>
        <w:t>Carabiners</w:t>
      </w:r>
      <w:proofErr w:type="spellEnd"/>
      <w:r>
        <w:rPr>
          <w:rFonts w:ascii="Verdana" w:hAnsi="Verdana" w:cs="Verdana"/>
          <w:sz w:val="20"/>
          <w:szCs w:val="20"/>
        </w:rPr>
        <w:t xml:space="preserve">, hooks, and drag ropes can be added to make the best drag system. </w:t>
      </w:r>
      <w:hyperlink r:id="rId24" w:history="1">
        <w:r>
          <w:rPr>
            <w:rFonts w:ascii="Verdana" w:hAnsi="Verdana" w:cs="Verdana"/>
            <w:color w:val="420178"/>
            <w:sz w:val="20"/>
            <w:szCs w:val="20"/>
            <w:u w:val="single" w:color="420178"/>
          </w:rPr>
          <w:t>Order Now!</w:t>
        </w:r>
      </w:hyperlink>
    </w:p>
    <w:p w:rsidR="00B86840" w:rsidRDefault="00B86840" w:rsidP="00B86840">
      <w:pPr>
        <w:widowControl w:val="0"/>
        <w:autoSpaceDE w:val="0"/>
        <w:autoSpaceDN w:val="0"/>
        <w:adjustRightInd w:val="0"/>
        <w:rPr>
          <w:rFonts w:ascii="Verdana" w:hAnsi="Verdana" w:cs="Verdana"/>
          <w:sz w:val="20"/>
          <w:szCs w:val="20"/>
        </w:rPr>
      </w:pPr>
    </w:p>
    <w:p w:rsidR="00B86840" w:rsidRDefault="00B86840" w:rsidP="00B86840">
      <w:pPr>
        <w:widowControl w:val="0"/>
        <w:autoSpaceDE w:val="0"/>
        <w:autoSpaceDN w:val="0"/>
        <w:adjustRightInd w:val="0"/>
        <w:rPr>
          <w:rFonts w:ascii="Verdana" w:hAnsi="Verdana" w:cs="Verdana"/>
          <w:sz w:val="20"/>
          <w:szCs w:val="20"/>
        </w:rPr>
      </w:pPr>
      <w:r>
        <w:rPr>
          <w:rFonts w:ascii="Verdana" w:hAnsi="Verdana" w:cs="Verdana"/>
          <w:sz w:val="20"/>
          <w:szCs w:val="20"/>
        </w:rPr>
        <w:t>Caution</w:t>
      </w:r>
      <w:proofErr w:type="gramStart"/>
      <w:r>
        <w:rPr>
          <w:rFonts w:ascii="Verdana" w:hAnsi="Verdana" w:cs="Verdana"/>
          <w:sz w:val="20"/>
          <w:szCs w:val="20"/>
        </w:rPr>
        <w:t>:  Do not use in overhead applications nor</w:t>
      </w:r>
      <w:proofErr w:type="gramEnd"/>
      <w:r>
        <w:rPr>
          <w:rFonts w:ascii="Verdana" w:hAnsi="Verdana" w:cs="Verdana"/>
          <w:sz w:val="20"/>
          <w:szCs w:val="20"/>
        </w:rPr>
        <w:t xml:space="preserve"> to secure human weight.</w:t>
      </w:r>
    </w:p>
    <w:p w:rsidR="001349E9" w:rsidRDefault="001349E9"/>
    <w:sectPr w:rsidR="001349E9" w:rsidSect="000D60AC">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840"/>
    <w:rsid w:val="001349E9"/>
    <w:rsid w:val="00B868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A570C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68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8684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68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8684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openxmlformats.org/officeDocument/2006/relationships/hyperlink" Target="https://www.multusproducts.com/deer-drag/harness-multus-deer-drag-combo/" TargetMode="External"/><Relationship Id="rId21" Type="http://schemas.openxmlformats.org/officeDocument/2006/relationships/hyperlink" Target="https://www.multusproducts.com/deer-drag/holiday-special-buy-two-for-25-u-s-free-shipping/" TargetMode="External"/><Relationship Id="rId22" Type="http://schemas.openxmlformats.org/officeDocument/2006/relationships/hyperlink" Target="https://www.multusproducts.com/deer-drag/deer-handle-sled-drag-handle/" TargetMode="External"/><Relationship Id="rId23" Type="http://schemas.openxmlformats.org/officeDocument/2006/relationships/hyperlink" Target="https://www.multusproducts.com/" TargetMode="External"/><Relationship Id="rId24" Type="http://schemas.openxmlformats.org/officeDocument/2006/relationships/hyperlink" Target="https://www.multusproducts.com/deer-drag/perfect-deer-drag/" TargetMode="Externa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s://i1.wp.com/multus-products.com/wp-content/uploads/2018/03/DeerDrag_c-e1521153478769.jpg?fit=200,200&amp;ssl=1" TargetMode="External"/><Relationship Id="rId11" Type="http://schemas.openxmlformats.org/officeDocument/2006/relationships/image" Target="media/image3.jpeg"/><Relationship Id="rId12" Type="http://schemas.openxmlformats.org/officeDocument/2006/relationships/hyperlink" Target="https://i0.wp.com/multus-products.com/wp-content/uploads/2018/03/DeerDrag_D-e1521153583375.jpg?fit=200,200&amp;ssl=1" TargetMode="External"/><Relationship Id="rId13" Type="http://schemas.openxmlformats.org/officeDocument/2006/relationships/image" Target="media/image4.jpeg"/><Relationship Id="rId14" Type="http://schemas.openxmlformats.org/officeDocument/2006/relationships/hyperlink" Target="https://i1.wp.com/multus-products.com/wp-content/uploads/2018/03/DeerDrag_e-e1521153599993.jpg?fit=200,200&amp;ssl=1" TargetMode="External"/><Relationship Id="rId15" Type="http://schemas.openxmlformats.org/officeDocument/2006/relationships/image" Target="media/image5.jpeg"/><Relationship Id="rId16" Type="http://schemas.openxmlformats.org/officeDocument/2006/relationships/hyperlink" Target="https://i1.wp.com/multus-products.com/wp-content/uploads/2018/03/DeerDrag_f-e1521153629740.jpg?fit=200,200&amp;ssl=1" TargetMode="External"/><Relationship Id="rId17" Type="http://schemas.openxmlformats.org/officeDocument/2006/relationships/image" Target="media/image6.jpeg"/><Relationship Id="rId18" Type="http://schemas.openxmlformats.org/officeDocument/2006/relationships/hyperlink" Target="https://i1.wp.com/multus-products.com/wp-content/uploads/2018/03/DeerDrag_J-e1521153647658.jpg?fit=200,216&amp;ssl=1" TargetMode="External"/><Relationship Id="rId19" Type="http://schemas.openxmlformats.org/officeDocument/2006/relationships/image" Target="media/image7.jpeg"/><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multusproducts.com/deer-drag/perfect-deer-drag/" TargetMode="External"/><Relationship Id="rId6" Type="http://schemas.openxmlformats.org/officeDocument/2006/relationships/hyperlink" Target="https://i1.wp.com/multus-products.com/wp-content/uploads/2018/03/Deerdrag_a-e1521153214188.jpg?fit=200,200&amp;ssl=1" TargetMode="External"/><Relationship Id="rId7" Type="http://schemas.openxmlformats.org/officeDocument/2006/relationships/image" Target="media/image1.jpeg"/><Relationship Id="rId8" Type="http://schemas.openxmlformats.org/officeDocument/2006/relationships/hyperlink" Target="https://i0.wp.com/multus-products.com/wp-content/uploads/2018/03/DeerDrag_b-e1521153306815.jpg?fit=200,200&amp;ss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486</Words>
  <Characters>2773</Characters>
  <Application>Microsoft Macintosh Word</Application>
  <DocSecurity>0</DocSecurity>
  <Lines>23</Lines>
  <Paragraphs>6</Paragraphs>
  <ScaleCrop>false</ScaleCrop>
  <Company>Superior Outside Cooling, LLC</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Porche</dc:creator>
  <cp:keywords/>
  <dc:description/>
  <cp:lastModifiedBy>Joe Porche</cp:lastModifiedBy>
  <cp:revision>1</cp:revision>
  <dcterms:created xsi:type="dcterms:W3CDTF">2018-05-15T12:13:00Z</dcterms:created>
  <dcterms:modified xsi:type="dcterms:W3CDTF">2018-05-15T12:15:00Z</dcterms:modified>
</cp:coreProperties>
</file>